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BB2F" w14:textId="77777777" w:rsidR="00332CE5" w:rsidRPr="002A0E04" w:rsidRDefault="006E72FC" w:rsidP="00332CE5">
      <w:pPr>
        <w:pStyle w:val="BodyA"/>
        <w:jc w:val="right"/>
        <w:rPr>
          <w:b/>
          <w:bCs/>
          <w:color w:val="FF3300"/>
          <w:sz w:val="48"/>
          <w:szCs w:val="48"/>
        </w:rPr>
      </w:pPr>
      <w:r w:rsidRPr="002A0E04">
        <w:rPr>
          <w:b/>
          <w:bCs/>
          <w:color w:val="FF3300"/>
          <w:sz w:val="48"/>
          <w:szCs w:val="48"/>
        </w:rPr>
        <w:t xml:space="preserve">Children and Families Worker </w:t>
      </w:r>
    </w:p>
    <w:p w14:paraId="640F4F19" w14:textId="00AFAFA7" w:rsidR="00BD68B7" w:rsidRDefault="00BD68B7" w:rsidP="00332CE5">
      <w:pPr>
        <w:pStyle w:val="BodyA"/>
        <w:rPr>
          <w:b/>
          <w:bCs/>
          <w:sz w:val="28"/>
          <w:szCs w:val="28"/>
        </w:rPr>
      </w:pPr>
    </w:p>
    <w:p w14:paraId="4EA3B7C1" w14:textId="4D27E8B1" w:rsidR="00BD68B7" w:rsidRDefault="00CD7D8B" w:rsidP="00B523BA">
      <w:pPr>
        <w:pStyle w:val="BodyA"/>
        <w:jc w:val="both"/>
        <w:rPr>
          <w:sz w:val="28"/>
          <w:szCs w:val="28"/>
        </w:rPr>
      </w:pPr>
      <w:r>
        <w:rPr>
          <w:b/>
          <w:sz w:val="28"/>
          <w:szCs w:val="28"/>
        </w:rPr>
        <w:t>St Mark</w:t>
      </w:r>
      <w:r w:rsidR="002A0E04">
        <w:rPr>
          <w:b/>
          <w:sz w:val="28"/>
          <w:szCs w:val="28"/>
        </w:rPr>
        <w:t xml:space="preserve"> the Evangelist</w:t>
      </w:r>
      <w:r>
        <w:rPr>
          <w:b/>
          <w:sz w:val="28"/>
          <w:szCs w:val="28"/>
        </w:rPr>
        <w:t xml:space="preserve">, </w:t>
      </w:r>
      <w:r w:rsidR="002A0E04">
        <w:rPr>
          <w:b/>
          <w:sz w:val="28"/>
          <w:szCs w:val="28"/>
        </w:rPr>
        <w:t xml:space="preserve">Southend on Sea; </w:t>
      </w:r>
      <w:r>
        <w:rPr>
          <w:b/>
          <w:sz w:val="28"/>
          <w:szCs w:val="28"/>
        </w:rPr>
        <w:t>St Clement</w:t>
      </w:r>
      <w:r w:rsidR="002A0E04">
        <w:rPr>
          <w:b/>
          <w:sz w:val="28"/>
          <w:szCs w:val="28"/>
        </w:rPr>
        <w:t>’s</w:t>
      </w:r>
      <w:r>
        <w:rPr>
          <w:b/>
          <w:sz w:val="28"/>
          <w:szCs w:val="28"/>
        </w:rPr>
        <w:t xml:space="preserve">, </w:t>
      </w:r>
      <w:r w:rsidR="002A0E04">
        <w:rPr>
          <w:b/>
          <w:sz w:val="28"/>
          <w:szCs w:val="28"/>
        </w:rPr>
        <w:t xml:space="preserve">Leigh on Sea </w:t>
      </w:r>
      <w:r>
        <w:rPr>
          <w:b/>
          <w:sz w:val="28"/>
          <w:szCs w:val="28"/>
        </w:rPr>
        <w:t>and St Alban</w:t>
      </w:r>
      <w:r w:rsidR="002A0E04">
        <w:rPr>
          <w:b/>
          <w:sz w:val="28"/>
          <w:szCs w:val="28"/>
        </w:rPr>
        <w:t xml:space="preserve"> Martyr, Westcliff on Sea </w:t>
      </w:r>
      <w:r>
        <w:rPr>
          <w:b/>
          <w:sz w:val="28"/>
          <w:szCs w:val="28"/>
        </w:rPr>
        <w:t xml:space="preserve"> </w:t>
      </w:r>
      <w:r w:rsidRPr="00CD7D8B">
        <w:rPr>
          <w:bCs/>
          <w:sz w:val="28"/>
          <w:szCs w:val="28"/>
        </w:rPr>
        <w:t>have come together</w:t>
      </w:r>
      <w:r>
        <w:rPr>
          <w:b/>
          <w:sz w:val="28"/>
          <w:szCs w:val="28"/>
        </w:rPr>
        <w:t xml:space="preserve"> </w:t>
      </w:r>
      <w:r w:rsidR="002A0E04" w:rsidRPr="002A0E04">
        <w:rPr>
          <w:bCs/>
          <w:sz w:val="28"/>
          <w:szCs w:val="28"/>
        </w:rPr>
        <w:t>in an exciting partnership</w:t>
      </w:r>
      <w:r w:rsidR="002A0E0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to seek a dedicated and </w:t>
      </w:r>
      <w:r w:rsidR="006E72FC">
        <w:rPr>
          <w:sz w:val="28"/>
          <w:szCs w:val="28"/>
        </w:rPr>
        <w:t xml:space="preserve">resourceful Children and Families Worker to </w:t>
      </w:r>
      <w:r w:rsidR="002A0E04">
        <w:rPr>
          <w:sz w:val="28"/>
          <w:szCs w:val="28"/>
        </w:rPr>
        <w:t xml:space="preserve">design, </w:t>
      </w:r>
      <w:r w:rsidR="006E72FC">
        <w:rPr>
          <w:sz w:val="28"/>
          <w:szCs w:val="28"/>
        </w:rPr>
        <w:t>develop</w:t>
      </w:r>
      <w:r w:rsidR="002A0E04">
        <w:rPr>
          <w:sz w:val="28"/>
          <w:szCs w:val="28"/>
        </w:rPr>
        <w:t xml:space="preserve"> and lead </w:t>
      </w:r>
      <w:r w:rsidR="006E72FC">
        <w:rPr>
          <w:sz w:val="28"/>
          <w:szCs w:val="28"/>
        </w:rPr>
        <w:t xml:space="preserve"> our </w:t>
      </w:r>
      <w:r w:rsidR="002A0E04">
        <w:rPr>
          <w:sz w:val="28"/>
          <w:szCs w:val="28"/>
        </w:rPr>
        <w:t xml:space="preserve">ministry with children and their families. </w:t>
      </w:r>
    </w:p>
    <w:p w14:paraId="3A7D853D" w14:textId="47141D19" w:rsidR="00CD7D8B" w:rsidRDefault="00CD7D8B" w:rsidP="00B523BA">
      <w:pPr>
        <w:pStyle w:val="Body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are </w:t>
      </w:r>
      <w:r w:rsidR="00B523BA">
        <w:rPr>
          <w:sz w:val="28"/>
          <w:szCs w:val="28"/>
        </w:rPr>
        <w:t>three</w:t>
      </w:r>
      <w:r>
        <w:rPr>
          <w:sz w:val="28"/>
          <w:szCs w:val="28"/>
        </w:rPr>
        <w:t xml:space="preserve"> diverse and inclusive Anglo-Catholic churches with a strong </w:t>
      </w:r>
      <w:r w:rsidR="002A0E04">
        <w:rPr>
          <w:sz w:val="28"/>
          <w:szCs w:val="28"/>
        </w:rPr>
        <w:t xml:space="preserve">tradition of welcoming and guiding children and families </w:t>
      </w:r>
      <w:r w:rsidR="00B523BA">
        <w:rPr>
          <w:sz w:val="28"/>
          <w:szCs w:val="28"/>
        </w:rPr>
        <w:t>o</w:t>
      </w:r>
      <w:r w:rsidR="002A0E04">
        <w:rPr>
          <w:sz w:val="28"/>
          <w:szCs w:val="28"/>
        </w:rPr>
        <w:t>n their faith journeys. O</w:t>
      </w:r>
      <w:r>
        <w:rPr>
          <w:sz w:val="28"/>
          <w:szCs w:val="28"/>
        </w:rPr>
        <w:t>ur ideal candidate will guide us to strengthen our strategy, training, and support for others in our future work with families</w:t>
      </w:r>
      <w:r w:rsidR="002A0E04">
        <w:rPr>
          <w:sz w:val="28"/>
          <w:szCs w:val="28"/>
        </w:rPr>
        <w:t xml:space="preserve"> </w:t>
      </w:r>
      <w:r w:rsidR="00B523BA">
        <w:rPr>
          <w:sz w:val="28"/>
          <w:szCs w:val="28"/>
        </w:rPr>
        <w:t>across</w:t>
      </w:r>
      <w:r w:rsidR="002A0E04">
        <w:rPr>
          <w:sz w:val="28"/>
          <w:szCs w:val="28"/>
        </w:rPr>
        <w:t xml:space="preserve"> our </w:t>
      </w:r>
      <w:r w:rsidR="00B523BA">
        <w:rPr>
          <w:sz w:val="28"/>
          <w:szCs w:val="28"/>
        </w:rPr>
        <w:t xml:space="preserve">three </w:t>
      </w:r>
      <w:r w:rsidR="002A0E04">
        <w:rPr>
          <w:sz w:val="28"/>
          <w:szCs w:val="28"/>
        </w:rPr>
        <w:t>churches</w:t>
      </w:r>
      <w:r w:rsidR="00B523BA">
        <w:rPr>
          <w:sz w:val="28"/>
          <w:szCs w:val="28"/>
        </w:rPr>
        <w:t xml:space="preserve"> and the communities they serve. </w:t>
      </w:r>
    </w:p>
    <w:p w14:paraId="09D325F2" w14:textId="77777777" w:rsidR="00B523BA" w:rsidRDefault="00B523BA" w:rsidP="00CD7D8B">
      <w:pPr>
        <w:pStyle w:val="BodyA"/>
        <w:jc w:val="both"/>
        <w:rPr>
          <w:sz w:val="28"/>
          <w:szCs w:val="28"/>
        </w:rPr>
      </w:pPr>
    </w:p>
    <w:p w14:paraId="351A3557" w14:textId="12865AA1" w:rsidR="00BD68B7" w:rsidRDefault="00332CE5" w:rsidP="00B523BA">
      <w:pPr>
        <w:pStyle w:val="BodyA"/>
        <w:jc w:val="both"/>
        <w:rPr>
          <w:sz w:val="28"/>
          <w:szCs w:val="28"/>
        </w:rPr>
      </w:pPr>
      <w:r w:rsidRPr="00332CE5">
        <w:rPr>
          <w:sz w:val="28"/>
          <w:szCs w:val="28"/>
        </w:rPr>
        <w:t>Salary £24,000-£26,000 per annum, subject to experience and qualifications</w:t>
      </w:r>
    </w:p>
    <w:p w14:paraId="497D25F1" w14:textId="38C1F241" w:rsidR="00BD68B7" w:rsidRPr="009943A2" w:rsidRDefault="006E72FC" w:rsidP="00B523BA">
      <w:pPr>
        <w:pStyle w:val="BodyA"/>
        <w:jc w:val="both"/>
        <w:rPr>
          <w:b/>
          <w:sz w:val="28"/>
          <w:szCs w:val="28"/>
        </w:rPr>
      </w:pPr>
      <w:r w:rsidRPr="009943A2">
        <w:rPr>
          <w:b/>
          <w:sz w:val="28"/>
          <w:szCs w:val="28"/>
        </w:rPr>
        <w:t>The contract will be on a fixed term basis for t</w:t>
      </w:r>
      <w:r w:rsidR="00FA5642">
        <w:rPr>
          <w:b/>
          <w:sz w:val="28"/>
          <w:szCs w:val="28"/>
        </w:rPr>
        <w:t>wo</w:t>
      </w:r>
      <w:r w:rsidRPr="009943A2">
        <w:rPr>
          <w:b/>
          <w:sz w:val="28"/>
          <w:szCs w:val="28"/>
        </w:rPr>
        <w:t xml:space="preserve"> years.  </w:t>
      </w:r>
    </w:p>
    <w:p w14:paraId="6125787F" w14:textId="7EC0C406" w:rsidR="00BD68B7" w:rsidRDefault="006E72FC" w:rsidP="00B523BA">
      <w:pPr>
        <w:pStyle w:val="Body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contract is </w:t>
      </w:r>
      <w:r w:rsidR="00FA5642">
        <w:rPr>
          <w:sz w:val="28"/>
          <w:szCs w:val="28"/>
        </w:rPr>
        <w:t>for full-time (40</w:t>
      </w:r>
      <w:r>
        <w:rPr>
          <w:sz w:val="28"/>
          <w:szCs w:val="28"/>
        </w:rPr>
        <w:t xml:space="preserve"> hours per week</w:t>
      </w:r>
      <w:r w:rsidR="00FA5642">
        <w:rPr>
          <w:sz w:val="28"/>
          <w:szCs w:val="28"/>
        </w:rPr>
        <w:t xml:space="preserve">).  </w:t>
      </w:r>
      <w:r>
        <w:rPr>
          <w:sz w:val="28"/>
          <w:szCs w:val="28"/>
        </w:rPr>
        <w:t xml:space="preserve"> </w:t>
      </w:r>
      <w:r w:rsidR="00FA5642">
        <w:rPr>
          <w:sz w:val="28"/>
          <w:szCs w:val="28"/>
        </w:rPr>
        <w:t>H</w:t>
      </w:r>
      <w:r>
        <w:rPr>
          <w:sz w:val="28"/>
          <w:szCs w:val="28"/>
        </w:rPr>
        <w:t xml:space="preserve">ours can be flexible but need to </w:t>
      </w:r>
      <w:r w:rsidR="00FA5642">
        <w:rPr>
          <w:sz w:val="28"/>
          <w:szCs w:val="28"/>
        </w:rPr>
        <w:t>include weekends.</w:t>
      </w:r>
    </w:p>
    <w:p w14:paraId="37DF0389" w14:textId="1F8120F8" w:rsidR="00403D23" w:rsidRDefault="00403D23" w:rsidP="00B523BA">
      <w:pPr>
        <w:pStyle w:val="Body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Due to the nature of the role in </w:t>
      </w:r>
      <w:r w:rsidR="00C94461">
        <w:rPr>
          <w:sz w:val="28"/>
          <w:szCs w:val="28"/>
        </w:rPr>
        <w:t>growing t</w:t>
      </w:r>
      <w:r>
        <w:rPr>
          <w:sz w:val="28"/>
          <w:szCs w:val="28"/>
        </w:rPr>
        <w:t>he Christian faith, there is a</w:t>
      </w:r>
      <w:r w:rsidR="008F0205">
        <w:rPr>
          <w:sz w:val="28"/>
          <w:szCs w:val="28"/>
        </w:rPr>
        <w:t xml:space="preserve"> genuine </w:t>
      </w:r>
      <w:r w:rsidRPr="00403D23">
        <w:rPr>
          <w:sz w:val="28"/>
          <w:szCs w:val="28"/>
        </w:rPr>
        <w:t xml:space="preserve">Occupational Requirement to be a </w:t>
      </w:r>
      <w:r w:rsidRPr="00403D23">
        <w:rPr>
          <w:sz w:val="28"/>
          <w:szCs w:val="28"/>
        </w:rPr>
        <w:t>practicing</w:t>
      </w:r>
      <w:r w:rsidRPr="00403D23">
        <w:rPr>
          <w:sz w:val="28"/>
          <w:szCs w:val="28"/>
        </w:rPr>
        <w:t xml:space="preserve"> Christian</w:t>
      </w:r>
      <w:r w:rsidR="00C94461">
        <w:rPr>
          <w:sz w:val="28"/>
          <w:szCs w:val="28"/>
        </w:rPr>
        <w:t>.</w:t>
      </w:r>
    </w:p>
    <w:p w14:paraId="758C9A31" w14:textId="2809AC3B" w:rsidR="00BD68B7" w:rsidRDefault="006E72FC" w:rsidP="00B523BA">
      <w:pPr>
        <w:pStyle w:val="BodyA"/>
        <w:jc w:val="both"/>
        <w:rPr>
          <w:sz w:val="28"/>
          <w:szCs w:val="28"/>
        </w:rPr>
      </w:pPr>
      <w:r>
        <w:rPr>
          <w:sz w:val="28"/>
          <w:szCs w:val="28"/>
        </w:rPr>
        <w:t>A confidential declaration and an enhanced DBS Disclosure will be required for the successful applicant.</w:t>
      </w:r>
    </w:p>
    <w:p w14:paraId="2FCD857F" w14:textId="77777777" w:rsidR="00B523BA" w:rsidRDefault="00B523BA" w:rsidP="00B523BA">
      <w:pPr>
        <w:pStyle w:val="BodyA"/>
        <w:jc w:val="both"/>
        <w:rPr>
          <w:sz w:val="28"/>
          <w:szCs w:val="28"/>
        </w:rPr>
      </w:pPr>
    </w:p>
    <w:p w14:paraId="2E0445E2" w14:textId="462E4B73" w:rsidR="00BD68B7" w:rsidRDefault="006E72FC">
      <w:pPr>
        <w:pStyle w:val="BodyA"/>
        <w:rPr>
          <w:sz w:val="28"/>
          <w:szCs w:val="28"/>
        </w:rPr>
      </w:pPr>
      <w:r w:rsidRPr="009943A2">
        <w:rPr>
          <w:b/>
          <w:sz w:val="28"/>
          <w:szCs w:val="28"/>
        </w:rPr>
        <w:t>Further information and application form</w:t>
      </w:r>
      <w:r>
        <w:rPr>
          <w:sz w:val="28"/>
          <w:szCs w:val="28"/>
        </w:rPr>
        <w:t xml:space="preserve"> can be found on our website at</w:t>
      </w:r>
      <w:r w:rsidR="001547A3">
        <w:rPr>
          <w:sz w:val="28"/>
          <w:szCs w:val="28"/>
        </w:rPr>
        <w:t xml:space="preserve"> </w:t>
      </w:r>
      <w:r w:rsidR="00FA5642">
        <w:rPr>
          <w:sz w:val="28"/>
          <w:szCs w:val="28"/>
        </w:rPr>
        <w:t xml:space="preserve"> </w:t>
      </w:r>
      <w:hyperlink r:id="rId6" w:history="1">
        <w:r w:rsidR="006350F7" w:rsidRPr="006342FD">
          <w:rPr>
            <w:rStyle w:val="Hyperlink"/>
            <w:sz w:val="28"/>
            <w:szCs w:val="28"/>
          </w:rPr>
          <w:t>https://www.stmarkschurchsouthend.org/</w:t>
        </w:r>
      </w:hyperlink>
      <w:r w:rsidR="00635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r w:rsidR="00FA5642">
        <w:rPr>
          <w:sz w:val="28"/>
          <w:szCs w:val="28"/>
        </w:rPr>
        <w:t xml:space="preserve">by contacting Mother Cherry </w:t>
      </w:r>
      <w:r w:rsidR="001547A3">
        <w:rPr>
          <w:sz w:val="28"/>
          <w:szCs w:val="28"/>
        </w:rPr>
        <w:t xml:space="preserve">on </w:t>
      </w:r>
      <w:hyperlink r:id="rId7" w:history="1">
        <w:r w:rsidR="001547A3" w:rsidRPr="006342FD">
          <w:rPr>
            <w:rStyle w:val="Hyperlink"/>
            <w:sz w:val="28"/>
            <w:szCs w:val="28"/>
          </w:rPr>
          <w:t>revcherrysandover@gmail.com</w:t>
        </w:r>
      </w:hyperlink>
    </w:p>
    <w:p w14:paraId="74F9C125" w14:textId="455282F0" w:rsidR="00BD68B7" w:rsidRDefault="006E72FC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The closing date for application is </w:t>
      </w:r>
      <w:r w:rsidR="006350F7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pm on </w:t>
      </w:r>
      <w:r w:rsidR="000E620E">
        <w:rPr>
          <w:sz w:val="28"/>
          <w:szCs w:val="28"/>
        </w:rPr>
        <w:t>Friday 16</w:t>
      </w:r>
      <w:r w:rsidR="006350F7" w:rsidRPr="006350F7">
        <w:rPr>
          <w:sz w:val="28"/>
          <w:szCs w:val="28"/>
          <w:vertAlign w:val="superscript"/>
        </w:rPr>
        <w:t>th</w:t>
      </w:r>
      <w:r w:rsidR="006350F7">
        <w:rPr>
          <w:sz w:val="28"/>
          <w:szCs w:val="28"/>
        </w:rPr>
        <w:t xml:space="preserve"> July 2021</w:t>
      </w:r>
    </w:p>
    <w:p w14:paraId="2C73A4AD" w14:textId="2510E118" w:rsidR="00BD68B7" w:rsidRDefault="001547A3">
      <w:pPr>
        <w:pStyle w:val="BodyA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12FB6F" wp14:editId="3402946E">
            <wp:simplePos x="0" y="0"/>
            <wp:positionH relativeFrom="margin">
              <wp:posOffset>3905885</wp:posOffset>
            </wp:positionH>
            <wp:positionV relativeFrom="page">
              <wp:posOffset>9220835</wp:posOffset>
            </wp:positionV>
            <wp:extent cx="1054735" cy="7315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B9BB6" wp14:editId="73F175E9">
                <wp:simplePos x="0" y="0"/>
                <wp:positionH relativeFrom="column">
                  <wp:posOffset>5341620</wp:posOffset>
                </wp:positionH>
                <wp:positionV relativeFrom="page">
                  <wp:posOffset>9993630</wp:posOffset>
                </wp:positionV>
                <wp:extent cx="914400" cy="232410"/>
                <wp:effectExtent l="0" t="0" r="0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24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625116" w14:textId="5278A73E" w:rsidR="001547A3" w:rsidRPr="00E96711" w:rsidRDefault="001547A3" w:rsidP="001547A3">
                            <w:pPr>
                              <w:pStyle w:val="Caption"/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t>St Alban Martyr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B9B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0.6pt;margin-top:786.9pt;width:1in;height:18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" stroked="f">
                <v:textbox inset="0,0,0,0">
                  <w:txbxContent>
                    <w:p w14:paraId="41625116" w14:textId="5278A73E" w:rsidR="001547A3" w:rsidRPr="00E96711" w:rsidRDefault="001547A3" w:rsidP="001547A3">
                      <w:pPr>
                        <w:pStyle w:val="Caption"/>
                        <w:rPr>
                          <w:rFonts w:ascii="Calibri" w:eastAsia="Calibri" w:hAnsi="Calibri" w:cs="Calibri"/>
                          <w:noProof/>
                          <w:color w:val="000000"/>
                          <w:sz w:val="28"/>
                          <w:szCs w:val="28"/>
                          <w:u w:color="0000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t>St Alban Martyr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3331EDC" wp14:editId="3525AD75">
            <wp:simplePos x="0" y="0"/>
            <wp:positionH relativeFrom="column">
              <wp:posOffset>5364480</wp:posOffset>
            </wp:positionH>
            <wp:positionV relativeFrom="page">
              <wp:posOffset>9204960</wp:posOffset>
            </wp:positionV>
            <wp:extent cx="694690" cy="7867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D0D29" wp14:editId="56FC277E">
                <wp:simplePos x="0" y="0"/>
                <wp:positionH relativeFrom="column">
                  <wp:posOffset>2720340</wp:posOffset>
                </wp:positionH>
                <wp:positionV relativeFrom="page">
                  <wp:posOffset>9982200</wp:posOffset>
                </wp:positionV>
                <wp:extent cx="914400" cy="258445"/>
                <wp:effectExtent l="0" t="0" r="0" b="825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22DC0F" w14:textId="2799DDF9" w:rsidR="001547A3" w:rsidRPr="00BB18D8" w:rsidRDefault="001547A3" w:rsidP="001547A3">
                            <w:pPr>
                              <w:pStyle w:val="Caption"/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t>St Clement of 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D0D29" id="Text Box 4" o:spid="_x0000_s1027" type="#_x0000_t202" style="position:absolute;margin-left:214.2pt;margin-top:786pt;width:1in;height:2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" stroked="f">
                <v:textbox style="mso-fit-shape-to-text:t" inset="0,0,0,0">
                  <w:txbxContent>
                    <w:p w14:paraId="0722DC0F" w14:textId="2799DDF9" w:rsidR="001547A3" w:rsidRPr="00BB18D8" w:rsidRDefault="001547A3" w:rsidP="001547A3">
                      <w:pPr>
                        <w:pStyle w:val="Caption"/>
                        <w:rPr>
                          <w:rFonts w:ascii="Calibri" w:eastAsia="Calibri" w:hAnsi="Calibri" w:cs="Calibri"/>
                          <w:noProof/>
                          <w:color w:val="000000"/>
                          <w:sz w:val="28"/>
                          <w:szCs w:val="28"/>
                          <w:u w:color="0000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t>St Clement of Rome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B4F63B" wp14:editId="730A61D2">
            <wp:simplePos x="0" y="0"/>
            <wp:positionH relativeFrom="column">
              <wp:posOffset>2825750</wp:posOffset>
            </wp:positionH>
            <wp:positionV relativeFrom="page">
              <wp:posOffset>9237345</wp:posOffset>
            </wp:positionV>
            <wp:extent cx="697230" cy="723900"/>
            <wp:effectExtent l="0" t="0" r="7620" b="0"/>
            <wp:wrapTopAndBottom/>
            <wp:docPr id="1" name="Picture 1" descr="St Clement of Rom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 Clement of Rome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2FC">
        <w:rPr>
          <w:sz w:val="28"/>
          <w:szCs w:val="28"/>
        </w:rPr>
        <w:t xml:space="preserve">Please note, St </w:t>
      </w:r>
      <w:r w:rsidR="00FA5642">
        <w:rPr>
          <w:sz w:val="28"/>
          <w:szCs w:val="28"/>
        </w:rPr>
        <w:t>Clement’s PCC</w:t>
      </w:r>
      <w:r w:rsidR="006E72FC">
        <w:rPr>
          <w:sz w:val="28"/>
          <w:szCs w:val="28"/>
        </w:rPr>
        <w:t xml:space="preserve"> will be the employer for this </w:t>
      </w:r>
      <w:r w:rsidR="00FA5642">
        <w:rPr>
          <w:sz w:val="28"/>
          <w:szCs w:val="28"/>
        </w:rPr>
        <w:t>post.</w:t>
      </w:r>
    </w:p>
    <w:sectPr w:rsidR="00BD68B7" w:rsidSect="00B523BA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pgBorders w:offsetFrom="page">
        <w:top w:val="double" w:sz="4" w:space="24" w:color="FF9933"/>
        <w:left w:val="double" w:sz="4" w:space="24" w:color="FF9933"/>
        <w:bottom w:val="double" w:sz="4" w:space="24" w:color="FF9933"/>
        <w:right w:val="double" w:sz="4" w:space="24" w:color="FF993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CBFE" w14:textId="77777777" w:rsidR="00B53FB5" w:rsidRDefault="00B53FB5">
      <w:r>
        <w:separator/>
      </w:r>
    </w:p>
  </w:endnote>
  <w:endnote w:type="continuationSeparator" w:id="0">
    <w:p w14:paraId="54B45C66" w14:textId="77777777" w:rsidR="00B53FB5" w:rsidRDefault="00B5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4D35" w14:textId="77777777" w:rsidR="00BD68B7" w:rsidRDefault="00BD68B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3E5C" w14:textId="77777777" w:rsidR="00B53FB5" w:rsidRDefault="00B53FB5">
      <w:r>
        <w:separator/>
      </w:r>
    </w:p>
  </w:footnote>
  <w:footnote w:type="continuationSeparator" w:id="0">
    <w:p w14:paraId="393D3932" w14:textId="77777777" w:rsidR="00B53FB5" w:rsidRDefault="00B5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9AE4" w14:textId="77777777" w:rsidR="00BD68B7" w:rsidRDefault="00BD68B7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B7"/>
    <w:rsid w:val="000E620E"/>
    <w:rsid w:val="001547A3"/>
    <w:rsid w:val="00235946"/>
    <w:rsid w:val="002A0E04"/>
    <w:rsid w:val="00332CE5"/>
    <w:rsid w:val="00403D23"/>
    <w:rsid w:val="004F1A3F"/>
    <w:rsid w:val="006350F7"/>
    <w:rsid w:val="006E72FC"/>
    <w:rsid w:val="008E16AF"/>
    <w:rsid w:val="008F0205"/>
    <w:rsid w:val="00985FD0"/>
    <w:rsid w:val="009943A2"/>
    <w:rsid w:val="009E76DA"/>
    <w:rsid w:val="00A914FA"/>
    <w:rsid w:val="00B523BA"/>
    <w:rsid w:val="00B53FB5"/>
    <w:rsid w:val="00B95952"/>
    <w:rsid w:val="00BD68B7"/>
    <w:rsid w:val="00C94461"/>
    <w:rsid w:val="00CD7D8B"/>
    <w:rsid w:val="00CF4788"/>
    <w:rsid w:val="00D922EB"/>
    <w:rsid w:val="00F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1F71"/>
  <w15:docId w15:val="{DB3C2C4A-7C07-499F-BD2D-E374C64D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aption">
    <w:name w:val="caption"/>
    <w:basedOn w:val="Normal"/>
    <w:next w:val="Normal"/>
    <w:uiPriority w:val="35"/>
    <w:unhideWhenUsed/>
    <w:qFormat/>
    <w:rsid w:val="001547A3"/>
    <w:pPr>
      <w:spacing w:after="200"/>
    </w:pPr>
    <w:rPr>
      <w:i/>
      <w:iCs/>
      <w:color w:val="A7A7A7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4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vcherrysandover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markschurchsouthend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Anderton</dc:creator>
  <cp:lastModifiedBy>Cherry Sandover</cp:lastModifiedBy>
  <cp:revision>12</cp:revision>
  <cp:lastPrinted>2020-02-11T16:20:00Z</cp:lastPrinted>
  <dcterms:created xsi:type="dcterms:W3CDTF">2021-04-07T09:02:00Z</dcterms:created>
  <dcterms:modified xsi:type="dcterms:W3CDTF">2021-06-23T16:39:00Z</dcterms:modified>
</cp:coreProperties>
</file>